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85" w:rsidRPr="00491E3A" w:rsidRDefault="005A1A85" w:rsidP="005A1A85">
      <w:pPr>
        <w:pStyle w:val="2"/>
        <w:spacing w:line="276" w:lineRule="auto"/>
        <w:jc w:val="both"/>
        <w:rPr>
          <w:b w:val="0"/>
          <w:bCs w:val="0"/>
          <w:color w:val="FF0000"/>
          <w:sz w:val="28"/>
          <w:szCs w:val="28"/>
        </w:rPr>
      </w:pPr>
      <w:r w:rsidRPr="00491E3A">
        <w:rPr>
          <w:rFonts w:ascii="Times New Roman" w:hAnsi="Times New Roman"/>
          <w:color w:val="FF0000"/>
          <w:sz w:val="28"/>
          <w:szCs w:val="28"/>
        </w:rPr>
        <w:t xml:space="preserve">Памятка </w:t>
      </w:r>
      <w:proofErr w:type="gramStart"/>
      <w:r w:rsidRPr="00491E3A">
        <w:rPr>
          <w:rFonts w:ascii="Times New Roman" w:hAnsi="Times New Roman"/>
          <w:color w:val="FF0000"/>
          <w:sz w:val="28"/>
          <w:szCs w:val="28"/>
        </w:rPr>
        <w:t>о  порядке</w:t>
      </w:r>
      <w:proofErr w:type="gramEnd"/>
      <w:r w:rsidRPr="00491E3A">
        <w:rPr>
          <w:rFonts w:ascii="Times New Roman" w:hAnsi="Times New Roman"/>
          <w:color w:val="FF0000"/>
          <w:sz w:val="28"/>
          <w:szCs w:val="28"/>
        </w:rPr>
        <w:t xml:space="preserve"> проведения итогового сочинения (изложения) (для ознакомления обучающихся и их родителей (законных представителей) под подпись)</w:t>
      </w:r>
    </w:p>
    <w:p w:rsidR="005A1A85" w:rsidRPr="005E6DBA" w:rsidRDefault="005A1A85" w:rsidP="005A1A85">
      <w:pPr>
        <w:spacing w:line="276" w:lineRule="auto"/>
        <w:ind w:firstLine="709"/>
        <w:contextualSpacing/>
        <w:jc w:val="both"/>
        <w:rPr>
          <w:b/>
          <w:sz w:val="26"/>
          <w:szCs w:val="26"/>
        </w:rPr>
      </w:pPr>
    </w:p>
    <w:p w:rsidR="005A1A85" w:rsidRDefault="005A1A85" w:rsidP="005A1A85">
      <w:pPr>
        <w:numPr>
          <w:ilvl w:val="0"/>
          <w:numId w:val="2"/>
        </w:numPr>
        <w:spacing w:line="276" w:lineRule="auto"/>
        <w:ind w:left="0" w:firstLine="709"/>
        <w:contextualSpacing/>
        <w:jc w:val="both"/>
        <w:rPr>
          <w:sz w:val="26"/>
          <w:szCs w:val="26"/>
        </w:rPr>
      </w:pPr>
      <w:r w:rsidRPr="006615C6">
        <w:rPr>
          <w:sz w:val="26"/>
          <w:szCs w:val="26"/>
        </w:rPr>
        <w:t xml:space="preserve">Итоговое сочинение (изложение) как условие допуска </w:t>
      </w:r>
      <w:proofErr w:type="gramStart"/>
      <w:r w:rsidRPr="006615C6">
        <w:rPr>
          <w:sz w:val="26"/>
          <w:szCs w:val="26"/>
        </w:rPr>
        <w:t>к  государственной</w:t>
      </w:r>
      <w:proofErr w:type="gramEnd"/>
      <w:r w:rsidRPr="006615C6">
        <w:rPr>
          <w:sz w:val="26"/>
          <w:szCs w:val="26"/>
        </w:rPr>
        <w:t xml:space="preserve">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5A1A85" w:rsidRPr="009B67EF" w:rsidRDefault="005A1A85" w:rsidP="005A1A85">
      <w:pPr>
        <w:numPr>
          <w:ilvl w:val="0"/>
          <w:numId w:val="2"/>
        </w:numPr>
        <w:spacing w:line="276" w:lineRule="auto"/>
        <w:ind w:left="0" w:firstLine="709"/>
        <w:contextualSpacing/>
        <w:jc w:val="both"/>
        <w:rPr>
          <w:sz w:val="26"/>
          <w:szCs w:val="26"/>
        </w:rPr>
      </w:pPr>
      <w:r w:rsidRPr="009B67EF">
        <w:rPr>
          <w:sz w:val="26"/>
          <w:szCs w:val="26"/>
        </w:rPr>
        <w:t>Изложение в</w:t>
      </w:r>
      <w:bookmarkStart w:id="0" w:name="_GoBack"/>
      <w:bookmarkEnd w:id="0"/>
      <w:r w:rsidRPr="009B67EF">
        <w:rPr>
          <w:sz w:val="26"/>
          <w:szCs w:val="26"/>
        </w:rPr>
        <w:t>праве писать следующие категории лиц:</w:t>
      </w:r>
    </w:p>
    <w:p w:rsidR="005A1A85" w:rsidRPr="009B67EF" w:rsidRDefault="005A1A85" w:rsidP="005A1A85">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5A1A85" w:rsidRDefault="005A1A85" w:rsidP="005A1A85">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A1A85" w:rsidRDefault="005A1A85" w:rsidP="005A1A85">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A1A85" w:rsidRDefault="005A1A85" w:rsidP="005A1A85">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5A1A85" w:rsidRDefault="005A1A85" w:rsidP="005A1A85">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5A1A85" w:rsidRDefault="005A1A85" w:rsidP="005A1A85">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5A1A85" w:rsidRDefault="005A1A85" w:rsidP="005A1A85">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A1A85" w:rsidRDefault="005A1A85" w:rsidP="005A1A85">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5A1A85" w:rsidRDefault="005A1A85" w:rsidP="005A1A85">
      <w:pPr>
        <w:spacing w:line="276" w:lineRule="auto"/>
        <w:ind w:firstLine="709"/>
        <w:contextualSpacing/>
        <w:jc w:val="both"/>
        <w:rPr>
          <w:sz w:val="26"/>
          <w:szCs w:val="26"/>
        </w:rPr>
      </w:pPr>
      <w:r>
        <w:rPr>
          <w:sz w:val="26"/>
          <w:szCs w:val="26"/>
        </w:rPr>
        <w:t xml:space="preserve">7. </w:t>
      </w:r>
      <w:r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w:t>
      </w:r>
      <w:r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A1A85" w:rsidRDefault="005A1A85" w:rsidP="005A1A85">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5A1A85" w:rsidRDefault="005A1A85" w:rsidP="005A1A85">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5A1A85" w:rsidRDefault="005A1A85" w:rsidP="005A1A85">
      <w:pPr>
        <w:spacing w:line="276" w:lineRule="auto"/>
        <w:ind w:firstLine="709"/>
        <w:contextualSpacing/>
        <w:jc w:val="both"/>
        <w:rPr>
          <w:sz w:val="26"/>
          <w:szCs w:val="26"/>
        </w:rPr>
      </w:pPr>
      <w:r w:rsidRPr="00EF6F09">
        <w:rPr>
          <w:sz w:val="26"/>
          <w:szCs w:val="26"/>
        </w:rPr>
        <w:t>документ, удостоверяющий личность;</w:t>
      </w:r>
    </w:p>
    <w:p w:rsidR="005A1A85" w:rsidRDefault="005A1A85" w:rsidP="005A1A85">
      <w:pPr>
        <w:spacing w:line="276" w:lineRule="auto"/>
        <w:ind w:firstLine="709"/>
        <w:contextualSpacing/>
        <w:jc w:val="both"/>
        <w:rPr>
          <w:sz w:val="26"/>
          <w:szCs w:val="26"/>
        </w:rPr>
      </w:pPr>
      <w:proofErr w:type="gramStart"/>
      <w:r w:rsidRPr="00EF6F09">
        <w:rPr>
          <w:sz w:val="26"/>
          <w:szCs w:val="26"/>
        </w:rPr>
        <w:t>ручка  (</w:t>
      </w:r>
      <w:proofErr w:type="spellStart"/>
      <w:proofErr w:type="gramEnd"/>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5A1A85" w:rsidRDefault="005A1A85" w:rsidP="005A1A85">
      <w:pPr>
        <w:spacing w:line="276" w:lineRule="auto"/>
        <w:ind w:firstLine="709"/>
        <w:contextualSpacing/>
        <w:jc w:val="both"/>
        <w:rPr>
          <w:sz w:val="26"/>
          <w:szCs w:val="26"/>
        </w:rPr>
      </w:pPr>
      <w:r w:rsidRPr="00EF6F09">
        <w:rPr>
          <w:sz w:val="26"/>
          <w:szCs w:val="26"/>
        </w:rPr>
        <w:t>лекарства и питание (при необходимости);</w:t>
      </w:r>
    </w:p>
    <w:p w:rsidR="005A1A85" w:rsidRDefault="005A1A85" w:rsidP="005A1A85">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5A1A85" w:rsidRDefault="005A1A85" w:rsidP="005A1A85">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5A1A85" w:rsidRDefault="005A1A85" w:rsidP="005A1A85">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5A1A85" w:rsidRDefault="005A1A85" w:rsidP="005A1A85">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5A1A85" w:rsidRDefault="005A1A85" w:rsidP="005A1A85">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A1A85" w:rsidRPr="002933C9" w:rsidRDefault="005A1A85" w:rsidP="005A1A85">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w:t>
      </w:r>
      <w:proofErr w:type="gramStart"/>
      <w:r w:rsidRPr="002933C9">
        <w:rPr>
          <w:sz w:val="26"/>
          <w:szCs w:val="26"/>
        </w:rPr>
        <w:t>выполнения  итогового</w:t>
      </w:r>
      <w:proofErr w:type="gramEnd"/>
      <w:r w:rsidRPr="002933C9">
        <w:rPr>
          <w:sz w:val="26"/>
          <w:szCs w:val="26"/>
        </w:rPr>
        <w:t xml:space="preserve"> сочинения (изложения)  составляет  3 часа 55 минут (235 минут). </w:t>
      </w:r>
    </w:p>
    <w:p w:rsidR="005A1A85" w:rsidRPr="000E705C" w:rsidRDefault="005A1A85" w:rsidP="005A1A85">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5A1A85" w:rsidRDefault="005A1A85" w:rsidP="005A1A85">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w:t>
      </w:r>
      <w:proofErr w:type="gramStart"/>
      <w:r w:rsidRPr="000E705C">
        <w:rPr>
          <w:sz w:val="26"/>
          <w:szCs w:val="26"/>
        </w:rPr>
        <w:t>изложения)  определяется</w:t>
      </w:r>
      <w:proofErr w:type="gramEnd"/>
      <w:r w:rsidRPr="000E705C">
        <w:rPr>
          <w:sz w:val="26"/>
          <w:szCs w:val="26"/>
        </w:rPr>
        <w:t xml:space="preserve"> ОИВ</w:t>
      </w:r>
      <w:r w:rsidRPr="002933C9">
        <w:rPr>
          <w:sz w:val="26"/>
          <w:szCs w:val="26"/>
        </w:rPr>
        <w:t>.</w:t>
      </w:r>
    </w:p>
    <w:p w:rsidR="005A1A85" w:rsidRDefault="005A1A85" w:rsidP="005A1A85">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A1A85" w:rsidRPr="00A835D0" w:rsidRDefault="005A1A85" w:rsidP="005A1A85">
      <w:pPr>
        <w:pStyle w:val="a3"/>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w:t>
      </w:r>
      <w:r w:rsidRPr="00EF6F09">
        <w:rPr>
          <w:sz w:val="26"/>
          <w:szCs w:val="26"/>
        </w:rPr>
        <w:lastRenderedPageBreak/>
        <w:t xml:space="preserve">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 xml:space="preserve"> (в случае, если решение о включении </w:t>
      </w:r>
      <w:r w:rsidRPr="002A3876">
        <w:rPr>
          <w:rFonts w:eastAsia="Calibri"/>
          <w:sz w:val="26"/>
          <w:szCs w:val="26"/>
        </w:rPr>
        <w:t>процедур</w:t>
      </w:r>
      <w:r>
        <w:rPr>
          <w:rFonts w:eastAsia="Calibri"/>
          <w:sz w:val="26"/>
          <w:szCs w:val="26"/>
        </w:rPr>
        <w:t>ы</w:t>
      </w:r>
      <w:r w:rsidRPr="002A3876">
        <w:rPr>
          <w:rFonts w:eastAsia="Calibri"/>
          <w:sz w:val="26"/>
          <w:szCs w:val="26"/>
        </w:rPr>
        <w:t xml:space="preserve"> удаления участников итогового сочинения (изложения)</w:t>
      </w:r>
      <w:r>
        <w:rPr>
          <w:rFonts w:eastAsia="Calibri"/>
          <w:sz w:val="26"/>
          <w:szCs w:val="26"/>
        </w:rPr>
        <w:t xml:space="preserve"> было принято ОИВ).</w:t>
      </w:r>
    </w:p>
    <w:p w:rsidR="005A1A85" w:rsidRPr="00D00B12" w:rsidRDefault="005A1A85" w:rsidP="005A1A85">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5A1A85" w:rsidRPr="002933C9" w:rsidRDefault="005A1A85" w:rsidP="005A1A85">
      <w:pPr>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5A1A85" w:rsidRPr="00EC33A3" w:rsidRDefault="005A1A85" w:rsidP="005A1A85">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5A1A85" w:rsidRDefault="005A1A85" w:rsidP="005A1A85">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5A1A85" w:rsidRPr="00EC33A3" w:rsidRDefault="005A1A85" w:rsidP="005A1A85">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proofErr w:type="gramStart"/>
      <w:r>
        <w:rPr>
          <w:sz w:val="26"/>
          <w:szCs w:val="26"/>
        </w:rPr>
        <w:t xml:space="preserve">15 </w:t>
      </w:r>
      <w:r w:rsidRPr="00C36D7E">
        <w:rPr>
          <w:sz w:val="26"/>
          <w:szCs w:val="26"/>
        </w:rPr>
        <w:t xml:space="preserve"> настоящ</w:t>
      </w:r>
      <w:r>
        <w:rPr>
          <w:sz w:val="26"/>
          <w:szCs w:val="26"/>
        </w:rPr>
        <w:t>ей</w:t>
      </w:r>
      <w:proofErr w:type="gramEnd"/>
      <w:r w:rsidRPr="00C36D7E">
        <w:rPr>
          <w:sz w:val="26"/>
          <w:szCs w:val="26"/>
        </w:rPr>
        <w:t xml:space="preserve"> </w:t>
      </w:r>
      <w:r>
        <w:rPr>
          <w:sz w:val="26"/>
          <w:szCs w:val="26"/>
        </w:rPr>
        <w:t>Памятки</w:t>
      </w:r>
      <w:r w:rsidRPr="00C36D7E">
        <w:rPr>
          <w:sz w:val="26"/>
          <w:szCs w:val="26"/>
        </w:rPr>
        <w:t>;</w:t>
      </w:r>
    </w:p>
    <w:p w:rsidR="005A1A85" w:rsidRPr="00EC33A3" w:rsidRDefault="005A1A85" w:rsidP="005A1A85">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A1A85" w:rsidRPr="00EC33A3" w:rsidRDefault="005A1A85" w:rsidP="005A1A85">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A1A85" w:rsidRDefault="005A1A85" w:rsidP="005A1A85">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A1A85" w:rsidRPr="00EC33A3" w:rsidRDefault="005A1A85" w:rsidP="005A1A85">
      <w:pPr>
        <w:spacing w:line="276" w:lineRule="auto"/>
        <w:ind w:firstLine="709"/>
        <w:contextualSpacing/>
        <w:jc w:val="both"/>
        <w:rPr>
          <w:sz w:val="26"/>
          <w:szCs w:val="26"/>
        </w:rPr>
      </w:pPr>
      <w:r>
        <w:rPr>
          <w:sz w:val="26"/>
          <w:szCs w:val="26"/>
        </w:rPr>
        <w:t xml:space="preserve">20. </w:t>
      </w: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5A1A85" w:rsidRDefault="005A1A85" w:rsidP="005A1A85">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5A1A85" w:rsidRDefault="005A1A85" w:rsidP="005A1A85">
      <w:pPr>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обучение по программам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5A1A85" w:rsidRPr="00EC33A3" w:rsidRDefault="005A1A85" w:rsidP="005A1A85">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D62B39" w:rsidRDefault="00D62B39"/>
    <w:p w:rsidR="005A1A85" w:rsidRDefault="005A1A85"/>
    <w:sectPr w:rsidR="005A1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8F"/>
    <w:rsid w:val="00491E3A"/>
    <w:rsid w:val="005A1A85"/>
    <w:rsid w:val="00841411"/>
    <w:rsid w:val="00D62B39"/>
    <w:rsid w:val="00E3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63DF1-138E-4B76-B9E7-C2AA30EB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A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A1A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1A85"/>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5A1A85"/>
    <w:pPr>
      <w:ind w:left="720"/>
      <w:contextualSpacing/>
    </w:pPr>
  </w:style>
  <w:style w:type="character" w:customStyle="1" w:styleId="a4">
    <w:name w:val="Абзац списка Знак"/>
    <w:link w:val="a3"/>
    <w:uiPriority w:val="34"/>
    <w:locked/>
    <w:rsid w:val="005A1A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2018-10-23T07:15:00Z</dcterms:created>
  <dcterms:modified xsi:type="dcterms:W3CDTF">2018-10-25T11:29:00Z</dcterms:modified>
</cp:coreProperties>
</file>